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17E0" w14:textId="5D9FE1B6" w:rsidR="000D4FFD" w:rsidRDefault="000D4FFD" w:rsidP="000D4FFD">
      <w:pPr>
        <w:spacing w:after="0" w:line="240" w:lineRule="auto"/>
        <w:outlineLvl w:val="0"/>
        <w:rPr>
          <w:rFonts w:eastAsia="Times New Roman" w:cs="Schroders Circular"/>
          <w:b/>
          <w:bCs/>
          <w:color w:val="002A5E"/>
          <w:kern w:val="36"/>
          <w:lang w:eastAsia="en-GB"/>
          <w14:ligatures w14:val="none"/>
        </w:rPr>
      </w:pPr>
      <w:r w:rsidRPr="000D4FFD">
        <w:rPr>
          <w:rFonts w:eastAsia="Times New Roman" w:cs="Schroders Circular"/>
          <w:b/>
          <w:bCs/>
          <w:color w:val="002A5E"/>
          <w:kern w:val="36"/>
          <w:lang w:eastAsia="en-GB"/>
          <w14:ligatures w14:val="none"/>
        </w:rPr>
        <w:t>Complaints handling</w:t>
      </w:r>
    </w:p>
    <w:p w14:paraId="188AB848" w14:textId="77777777" w:rsidR="000D4FFD" w:rsidRDefault="000D4FFD" w:rsidP="000D4FFD">
      <w:pPr>
        <w:spacing w:after="0" w:line="240" w:lineRule="auto"/>
        <w:outlineLvl w:val="0"/>
        <w:rPr>
          <w:rFonts w:eastAsia="Times New Roman" w:cs="Schroders Circular"/>
          <w:b/>
          <w:bCs/>
          <w:color w:val="002A5E"/>
          <w:kern w:val="36"/>
          <w:lang w:eastAsia="en-GB"/>
          <w14:ligatures w14:val="none"/>
        </w:rPr>
      </w:pPr>
    </w:p>
    <w:p w14:paraId="19A9B7B9" w14:textId="2680C148"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We aim to provide an excellent service to all our customers. However, we know that on occasion things can go wrong. So, if you’re unhappy with the service provided by us and wish to complain, please let us know.</w:t>
      </w:r>
    </w:p>
    <w:p w14:paraId="6A002B5A" w14:textId="77777777" w:rsidR="000D4FFD" w:rsidRDefault="000D4FFD" w:rsidP="000D4FFD">
      <w:pPr>
        <w:spacing w:after="0" w:line="240" w:lineRule="auto"/>
        <w:rPr>
          <w:rFonts w:eastAsia="Times New Roman" w:cs="Noto Sans"/>
          <w:b/>
          <w:bCs/>
          <w:color w:val="000000"/>
          <w:kern w:val="0"/>
          <w:lang w:eastAsia="en-GB"/>
          <w14:ligatures w14:val="none"/>
        </w:rPr>
      </w:pPr>
    </w:p>
    <w:p w14:paraId="6AEDBD1E" w14:textId="77777777" w:rsid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b/>
          <w:bCs/>
          <w:color w:val="000000"/>
          <w:kern w:val="0"/>
          <w:lang w:eastAsia="en-GB"/>
          <w14:ligatures w14:val="none"/>
        </w:rPr>
        <w:t>How to make a Complaint</w:t>
      </w:r>
    </w:p>
    <w:p w14:paraId="01846CB8" w14:textId="77777777" w:rsidR="000D4FFD" w:rsidRDefault="000D4FFD" w:rsidP="000D4FFD">
      <w:pPr>
        <w:spacing w:after="0" w:line="240" w:lineRule="auto"/>
        <w:rPr>
          <w:rFonts w:eastAsia="Times New Roman" w:cs="Noto Sans"/>
          <w:color w:val="000000"/>
          <w:kern w:val="0"/>
          <w:lang w:eastAsia="en-GB"/>
          <w14:ligatures w14:val="none"/>
        </w:rPr>
      </w:pPr>
    </w:p>
    <w:p w14:paraId="77113586" w14:textId="547F378C" w:rsidR="000D4FFD" w:rsidRPr="000D4FFD" w:rsidRDefault="00083B30" w:rsidP="000D4FFD">
      <w:pPr>
        <w:spacing w:after="0" w:line="240" w:lineRule="auto"/>
        <w:rPr>
          <w:rFonts w:eastAsia="Times New Roman" w:cs="Noto Sans"/>
          <w:color w:val="000000"/>
          <w:kern w:val="0"/>
          <w:lang w:eastAsia="en-GB"/>
          <w14:ligatures w14:val="none"/>
        </w:rPr>
      </w:pPr>
      <w:r>
        <w:rPr>
          <w:rFonts w:eastAsia="Times New Roman" w:cs="Noto Sans"/>
          <w:color w:val="000000"/>
          <w:kern w:val="0"/>
          <w:lang w:eastAsia="en-GB"/>
          <w14:ligatures w14:val="none"/>
        </w:rPr>
        <w:t xml:space="preserve">You can make contact </w:t>
      </w:r>
      <w:r w:rsidR="000D4FFD" w:rsidRPr="000D4FFD">
        <w:rPr>
          <w:rFonts w:eastAsia="Times New Roman" w:cs="Noto Sans"/>
          <w:color w:val="000000"/>
          <w:kern w:val="0"/>
          <w:lang w:eastAsia="en-GB"/>
          <w14:ligatures w14:val="none"/>
        </w:rPr>
        <w:t xml:space="preserve">in writing (post or email) or by telephone. </w:t>
      </w:r>
      <w:r w:rsidR="00011992">
        <w:rPr>
          <w:rFonts w:eastAsia="Times New Roman" w:cs="Noto Sans"/>
          <w:color w:val="000000"/>
          <w:kern w:val="0"/>
          <w:lang w:eastAsia="en-GB"/>
          <w14:ligatures w14:val="none"/>
        </w:rPr>
        <w:t>The</w:t>
      </w:r>
      <w:r w:rsidR="000D4FFD" w:rsidRPr="000D4FFD">
        <w:rPr>
          <w:rFonts w:eastAsia="Times New Roman" w:cs="Noto Sans"/>
          <w:color w:val="000000"/>
          <w:kern w:val="0"/>
          <w:lang w:eastAsia="en-GB"/>
          <w14:ligatures w14:val="none"/>
        </w:rPr>
        <w:t xml:space="preserve"> contact details are:</w:t>
      </w:r>
    </w:p>
    <w:p w14:paraId="7BB9769F" w14:textId="77777777" w:rsidR="000D4FFD" w:rsidRDefault="000D4FFD" w:rsidP="000D4FFD">
      <w:pPr>
        <w:spacing w:after="0" w:line="240" w:lineRule="auto"/>
        <w:rPr>
          <w:rFonts w:eastAsia="Times New Roman" w:cs="Noto Sans"/>
          <w:color w:val="000000"/>
          <w:kern w:val="0"/>
          <w:lang w:eastAsia="en-GB"/>
          <w14:ligatures w14:val="none"/>
        </w:rPr>
      </w:pPr>
    </w:p>
    <w:p w14:paraId="2577BB00" w14:textId="1508BBB5" w:rsid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Complaints Manager</w:t>
      </w:r>
    </w:p>
    <w:p w14:paraId="19B7BD78" w14:textId="17524376"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Benchmark Capital</w:t>
      </w:r>
    </w:p>
    <w:p w14:paraId="38EC75AB"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Broadlands Business Campus</w:t>
      </w:r>
    </w:p>
    <w:p w14:paraId="626AE920"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Langhurst Wood Road</w:t>
      </w:r>
    </w:p>
    <w:p w14:paraId="3A7E5FD2"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Horsham</w:t>
      </w:r>
    </w:p>
    <w:p w14:paraId="1D2EC40C"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West Sussex</w:t>
      </w:r>
    </w:p>
    <w:p w14:paraId="2623C226"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RH12 4QP</w:t>
      </w:r>
    </w:p>
    <w:p w14:paraId="4C1F294B" w14:textId="77777777" w:rsidR="000D4FFD" w:rsidRDefault="000D4FFD" w:rsidP="000D4FFD">
      <w:pPr>
        <w:spacing w:after="0" w:line="240" w:lineRule="auto"/>
        <w:rPr>
          <w:rFonts w:eastAsia="Times New Roman" w:cs="Noto Sans"/>
          <w:b/>
          <w:bCs/>
          <w:color w:val="000000"/>
          <w:kern w:val="0"/>
          <w:lang w:eastAsia="en-GB"/>
          <w14:ligatures w14:val="none"/>
        </w:rPr>
      </w:pPr>
    </w:p>
    <w:p w14:paraId="44DBF1B6" w14:textId="6A514DB6"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b/>
          <w:bCs/>
          <w:color w:val="000000"/>
          <w:kern w:val="0"/>
          <w:lang w:eastAsia="en-GB"/>
          <w14:ligatures w14:val="none"/>
        </w:rPr>
        <w:t>Tel:</w:t>
      </w:r>
      <w:r w:rsidRPr="000D4FFD">
        <w:rPr>
          <w:rFonts w:eastAsia="Times New Roman" w:cs="Noto Sans"/>
          <w:color w:val="000000"/>
          <w:kern w:val="0"/>
          <w:lang w:eastAsia="en-GB"/>
          <w14:ligatures w14:val="none"/>
        </w:rPr>
        <w:t> 01403 334455</w:t>
      </w:r>
    </w:p>
    <w:p w14:paraId="62DFAAB2" w14:textId="77777777" w:rsidR="000D4FFD" w:rsidRDefault="000D4FFD" w:rsidP="000D4FFD">
      <w:pPr>
        <w:spacing w:after="0" w:line="240" w:lineRule="auto"/>
        <w:rPr>
          <w:rFonts w:eastAsia="Times New Roman" w:cs="Noto Sans"/>
          <w:b/>
          <w:bCs/>
          <w:color w:val="000000"/>
          <w:kern w:val="0"/>
          <w:lang w:eastAsia="en-GB"/>
          <w14:ligatures w14:val="none"/>
        </w:rPr>
      </w:pPr>
    </w:p>
    <w:p w14:paraId="44D4BF04" w14:textId="627FFB7C"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b/>
          <w:bCs/>
          <w:color w:val="000000"/>
          <w:kern w:val="0"/>
          <w:lang w:eastAsia="en-GB"/>
          <w14:ligatures w14:val="none"/>
        </w:rPr>
        <w:t>Email: </w:t>
      </w:r>
      <w:r w:rsidRPr="000D4FFD">
        <w:rPr>
          <w:rFonts w:eastAsia="Times New Roman" w:cs="Noto Sans"/>
          <w:color w:val="000000"/>
          <w:kern w:val="0"/>
          <w:lang w:eastAsia="en-GB"/>
          <w14:ligatures w14:val="none"/>
        </w:rPr>
        <w:t>complaints@benchmarkcapital.co.uk</w:t>
      </w:r>
    </w:p>
    <w:p w14:paraId="735DD668" w14:textId="77777777" w:rsidR="000D4FFD" w:rsidRDefault="000D4FFD" w:rsidP="000D4FFD">
      <w:pPr>
        <w:spacing w:after="0" w:line="240" w:lineRule="auto"/>
        <w:rPr>
          <w:rFonts w:eastAsia="Times New Roman" w:cs="Noto Sans"/>
          <w:b/>
          <w:bCs/>
          <w:color w:val="000000"/>
          <w:kern w:val="0"/>
          <w:lang w:eastAsia="en-GB"/>
          <w14:ligatures w14:val="none"/>
        </w:rPr>
      </w:pPr>
    </w:p>
    <w:p w14:paraId="30B0C582" w14:textId="39A46906" w:rsidR="000D4FFD" w:rsidRDefault="000D4FFD" w:rsidP="000D4FFD">
      <w:pPr>
        <w:spacing w:after="0" w:line="240" w:lineRule="auto"/>
        <w:rPr>
          <w:rFonts w:eastAsia="Times New Roman" w:cs="Noto Sans"/>
          <w:b/>
          <w:bCs/>
          <w:color w:val="000000"/>
          <w:kern w:val="0"/>
          <w:lang w:eastAsia="en-GB"/>
          <w14:ligatures w14:val="none"/>
        </w:rPr>
      </w:pPr>
      <w:r w:rsidRPr="000D4FFD">
        <w:rPr>
          <w:rFonts w:eastAsia="Times New Roman" w:cs="Noto Sans"/>
          <w:b/>
          <w:bCs/>
          <w:color w:val="000000"/>
          <w:kern w:val="0"/>
          <w:lang w:eastAsia="en-GB"/>
          <w14:ligatures w14:val="none"/>
        </w:rPr>
        <w:t>How we will handle your complaint</w:t>
      </w:r>
    </w:p>
    <w:p w14:paraId="34BA6632" w14:textId="77777777" w:rsidR="000D4FFD" w:rsidRPr="000D4FFD" w:rsidRDefault="000D4FFD" w:rsidP="000D4FFD">
      <w:pPr>
        <w:spacing w:after="0" w:line="240" w:lineRule="auto"/>
        <w:rPr>
          <w:rFonts w:eastAsia="Times New Roman" w:cs="Noto Sans"/>
          <w:color w:val="000000"/>
          <w:kern w:val="0"/>
          <w:lang w:eastAsia="en-GB"/>
          <w14:ligatures w14:val="none"/>
        </w:rPr>
      </w:pPr>
    </w:p>
    <w:p w14:paraId="0895E9E4" w14:textId="77777777" w:rsidR="000D4FFD" w:rsidRPr="000D4FFD" w:rsidRDefault="000D4FFD" w:rsidP="000D4FFD">
      <w:pPr>
        <w:numPr>
          <w:ilvl w:val="0"/>
          <w:numId w:val="3"/>
        </w:numPr>
        <w:spacing w:after="0" w:line="240" w:lineRule="auto"/>
        <w:ind w:left="480"/>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We will promptly acknowledge receipt of your complaint in writing.</w:t>
      </w:r>
    </w:p>
    <w:p w14:paraId="7A3A8540" w14:textId="77777777" w:rsidR="000D4FFD" w:rsidRPr="000D4FFD" w:rsidRDefault="000D4FFD" w:rsidP="000D4FFD">
      <w:pPr>
        <w:numPr>
          <w:ilvl w:val="0"/>
          <w:numId w:val="3"/>
        </w:numPr>
        <w:spacing w:after="0" w:line="240" w:lineRule="auto"/>
        <w:ind w:left="480"/>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Your complaint will be impartially and thoroughly investigated by us.</w:t>
      </w:r>
    </w:p>
    <w:p w14:paraId="3216D5A5" w14:textId="77777777" w:rsidR="000D4FFD" w:rsidRPr="000D4FFD" w:rsidRDefault="000D4FFD" w:rsidP="000D4FFD">
      <w:pPr>
        <w:numPr>
          <w:ilvl w:val="0"/>
          <w:numId w:val="3"/>
        </w:numPr>
        <w:spacing w:after="0" w:line="240" w:lineRule="auto"/>
        <w:ind w:left="480"/>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We will keep you updated on the progress of our investigation.</w:t>
      </w:r>
    </w:p>
    <w:p w14:paraId="310EFC46" w14:textId="2A7AD026" w:rsidR="000D4FFD" w:rsidRPr="000D4FFD" w:rsidRDefault="000D4FFD" w:rsidP="000D4FFD">
      <w:pPr>
        <w:numPr>
          <w:ilvl w:val="0"/>
          <w:numId w:val="3"/>
        </w:numPr>
        <w:spacing w:after="0" w:line="240" w:lineRule="auto"/>
        <w:ind w:left="480"/>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We will provide you with a letter detailing the outcome of our investigations within eight weeks. If we can’t do this, we will tell you why this hasn’t been possible and explain the next steps that you can take.</w:t>
      </w:r>
    </w:p>
    <w:p w14:paraId="14068797" w14:textId="77777777" w:rsidR="000D4FFD" w:rsidRDefault="000D4FFD" w:rsidP="000D4FFD">
      <w:pPr>
        <w:spacing w:after="0" w:line="240" w:lineRule="auto"/>
        <w:rPr>
          <w:rFonts w:eastAsia="Times New Roman" w:cs="Noto Sans"/>
          <w:b/>
          <w:bCs/>
          <w:color w:val="000000"/>
          <w:kern w:val="0"/>
          <w:lang w:eastAsia="en-GB"/>
          <w14:ligatures w14:val="none"/>
        </w:rPr>
      </w:pPr>
    </w:p>
    <w:p w14:paraId="26F0E166" w14:textId="6DEF651A" w:rsidR="000D4FFD" w:rsidRDefault="000D4FFD" w:rsidP="000D4FFD">
      <w:pPr>
        <w:spacing w:after="0" w:line="240" w:lineRule="auto"/>
        <w:rPr>
          <w:rFonts w:eastAsia="Times New Roman" w:cs="Noto Sans"/>
          <w:b/>
          <w:bCs/>
          <w:color w:val="000000"/>
          <w:kern w:val="0"/>
          <w:lang w:eastAsia="en-GB"/>
          <w14:ligatures w14:val="none"/>
        </w:rPr>
      </w:pPr>
      <w:r w:rsidRPr="000D4FFD">
        <w:rPr>
          <w:rFonts w:eastAsia="Times New Roman" w:cs="Noto Sans"/>
          <w:b/>
          <w:bCs/>
          <w:color w:val="000000"/>
          <w:kern w:val="0"/>
          <w:lang w:eastAsia="en-GB"/>
          <w14:ligatures w14:val="none"/>
        </w:rPr>
        <w:t>Financial Ombudsman Service</w:t>
      </w:r>
    </w:p>
    <w:p w14:paraId="7ACFFEED" w14:textId="77777777" w:rsidR="000D4FFD" w:rsidRPr="000D4FFD" w:rsidRDefault="000D4FFD" w:rsidP="000D4FFD">
      <w:pPr>
        <w:spacing w:after="0" w:line="240" w:lineRule="auto"/>
        <w:rPr>
          <w:rFonts w:eastAsia="Times New Roman" w:cs="Noto Sans"/>
          <w:color w:val="000000"/>
          <w:kern w:val="0"/>
          <w:lang w:eastAsia="en-GB"/>
          <w14:ligatures w14:val="none"/>
        </w:rPr>
      </w:pPr>
    </w:p>
    <w:p w14:paraId="0203C2FA"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If you remain unhappy with the decision you may have a right to refer your complaint to the Financial Ombudsman Service. You can also refer your complaint if it has not been resolved within eight weeks.</w:t>
      </w:r>
    </w:p>
    <w:p w14:paraId="46C910C9" w14:textId="77777777" w:rsidR="000D4FFD" w:rsidRDefault="000D4FFD" w:rsidP="000D4FFD">
      <w:pPr>
        <w:spacing w:after="0" w:line="240" w:lineRule="auto"/>
        <w:rPr>
          <w:rFonts w:eastAsia="Times New Roman" w:cs="Noto Sans"/>
          <w:color w:val="000000"/>
          <w:kern w:val="0"/>
          <w:lang w:eastAsia="en-GB"/>
          <w14:ligatures w14:val="none"/>
        </w:rPr>
      </w:pPr>
    </w:p>
    <w:p w14:paraId="655B97C8" w14:textId="09276136"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Their contact details are:</w:t>
      </w:r>
    </w:p>
    <w:p w14:paraId="4E759B09" w14:textId="77777777" w:rsidR="000D4FFD" w:rsidRDefault="000D4FFD" w:rsidP="000D4FFD">
      <w:pPr>
        <w:spacing w:after="0" w:line="240" w:lineRule="auto"/>
        <w:rPr>
          <w:rFonts w:eastAsia="Times New Roman" w:cs="Noto Sans"/>
          <w:color w:val="000000"/>
          <w:kern w:val="0"/>
          <w:lang w:eastAsia="en-GB"/>
          <w14:ligatures w14:val="none"/>
        </w:rPr>
      </w:pPr>
    </w:p>
    <w:p w14:paraId="05DABEE3" w14:textId="2A95C364"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The Financial Ombudsman Service</w:t>
      </w:r>
    </w:p>
    <w:p w14:paraId="33D9ABCF"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Exchange Tower</w:t>
      </w:r>
    </w:p>
    <w:p w14:paraId="40A0F785"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London</w:t>
      </w:r>
    </w:p>
    <w:p w14:paraId="7A44828E"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color w:val="000000"/>
          <w:kern w:val="0"/>
          <w:lang w:eastAsia="en-GB"/>
          <w14:ligatures w14:val="none"/>
        </w:rPr>
        <w:t>E14 9SR</w:t>
      </w:r>
    </w:p>
    <w:p w14:paraId="1F7FAE2B" w14:textId="77777777" w:rsidR="000D4FFD" w:rsidRDefault="000D4FFD" w:rsidP="000D4FFD">
      <w:pPr>
        <w:spacing w:after="0" w:line="240" w:lineRule="auto"/>
        <w:rPr>
          <w:rFonts w:eastAsia="Times New Roman" w:cs="Noto Sans"/>
          <w:b/>
          <w:bCs/>
          <w:color w:val="000000"/>
          <w:kern w:val="0"/>
          <w:lang w:eastAsia="en-GB"/>
          <w14:ligatures w14:val="none"/>
        </w:rPr>
      </w:pPr>
    </w:p>
    <w:p w14:paraId="3151683D" w14:textId="7C4C8B0F"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b/>
          <w:bCs/>
          <w:color w:val="000000"/>
          <w:kern w:val="0"/>
          <w:lang w:eastAsia="en-GB"/>
          <w14:ligatures w14:val="none"/>
        </w:rPr>
        <w:t>Tel:</w:t>
      </w:r>
      <w:hyperlink r:id="rId5" w:history="1">
        <w:r w:rsidRPr="000D4FFD">
          <w:rPr>
            <w:rFonts w:eastAsia="Times New Roman" w:cs="Noto Sans"/>
            <w:b/>
            <w:bCs/>
            <w:color w:val="2D55B2"/>
            <w:kern w:val="0"/>
            <w:u w:val="single"/>
            <w:lang w:eastAsia="en-GB"/>
            <w14:ligatures w14:val="none"/>
          </w:rPr>
          <w:t>0800 023 4567</w:t>
        </w:r>
      </w:hyperlink>
    </w:p>
    <w:p w14:paraId="1B18C04F" w14:textId="77777777" w:rsidR="000D4FFD" w:rsidRPr="000D4FFD" w:rsidRDefault="000D4FFD" w:rsidP="000D4FFD">
      <w:pPr>
        <w:spacing w:after="0" w:line="240" w:lineRule="auto"/>
        <w:rPr>
          <w:rFonts w:eastAsia="Times New Roman" w:cs="Noto Sans"/>
          <w:color w:val="000000"/>
          <w:kern w:val="0"/>
          <w:lang w:eastAsia="en-GB"/>
          <w14:ligatures w14:val="none"/>
        </w:rPr>
      </w:pPr>
      <w:r w:rsidRPr="000D4FFD">
        <w:rPr>
          <w:rFonts w:eastAsia="Times New Roman" w:cs="Noto Sans"/>
          <w:b/>
          <w:bCs/>
          <w:color w:val="000000"/>
          <w:kern w:val="0"/>
          <w:lang w:eastAsia="en-GB"/>
          <w14:ligatures w14:val="none"/>
        </w:rPr>
        <w:t>Email: </w:t>
      </w:r>
      <w:hyperlink r:id="rId6" w:history="1">
        <w:r w:rsidRPr="000D4FFD">
          <w:rPr>
            <w:rFonts w:eastAsia="Times New Roman" w:cs="Noto Sans"/>
            <w:b/>
            <w:bCs/>
            <w:color w:val="2D55B2"/>
            <w:kern w:val="0"/>
            <w:u w:val="single"/>
            <w:lang w:eastAsia="en-GB"/>
            <w14:ligatures w14:val="none"/>
          </w:rPr>
          <w:t>complaint.info@financial-ombudsman.org.uk</w:t>
        </w:r>
      </w:hyperlink>
    </w:p>
    <w:p w14:paraId="63B8AB60" w14:textId="11AAF316" w:rsidR="000D4FFD" w:rsidRPr="000D4FFD" w:rsidRDefault="000D4FFD" w:rsidP="002E0DB7">
      <w:pPr>
        <w:spacing w:after="0" w:line="240" w:lineRule="auto"/>
      </w:pPr>
      <w:r w:rsidRPr="000D4FFD">
        <w:rPr>
          <w:rFonts w:eastAsia="Times New Roman" w:cs="Noto Sans"/>
          <w:b/>
          <w:bCs/>
          <w:color w:val="000000"/>
          <w:kern w:val="0"/>
          <w:lang w:eastAsia="en-GB"/>
          <w14:ligatures w14:val="none"/>
        </w:rPr>
        <w:t>Website: </w:t>
      </w:r>
      <w:hyperlink r:id="rId7" w:history="1">
        <w:r w:rsidRPr="000D4FFD">
          <w:rPr>
            <w:rFonts w:eastAsia="Times New Roman" w:cs="Noto Sans"/>
            <w:b/>
            <w:bCs/>
            <w:color w:val="2D55B2"/>
            <w:kern w:val="0"/>
            <w:u w:val="single"/>
            <w:lang w:eastAsia="en-GB"/>
            <w14:ligatures w14:val="none"/>
          </w:rPr>
          <w:t>www.financial-ombudsman.org.uk</w:t>
        </w:r>
      </w:hyperlink>
    </w:p>
    <w:sectPr w:rsidR="000D4FFD" w:rsidRPr="000D4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hroders Circular">
    <w:panose1 w:val="020B0804020101010102"/>
    <w:charset w:val="00"/>
    <w:family w:val="swiss"/>
    <w:notTrueType/>
    <w:pitch w:val="variable"/>
    <w:sig w:usb0="A00000BF" w:usb1="5000E47B" w:usb2="00000008" w:usb3="00000000" w:csb0="00000093" w:csb1="00000000"/>
  </w:font>
  <w:font w:name="Noto Sans">
    <w:panose1 w:val="020B0502040504020204"/>
    <w:charset w:val="00"/>
    <w:family w:val="swiss"/>
    <w:pitch w:val="variable"/>
    <w:sig w:usb0="E00082FF" w:usb1="4000205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329B"/>
    <w:multiLevelType w:val="multilevel"/>
    <w:tmpl w:val="45F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224EF"/>
    <w:multiLevelType w:val="multilevel"/>
    <w:tmpl w:val="5094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A633D"/>
    <w:multiLevelType w:val="multilevel"/>
    <w:tmpl w:val="D3A6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E3A26"/>
    <w:multiLevelType w:val="multilevel"/>
    <w:tmpl w:val="0D1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E4546"/>
    <w:multiLevelType w:val="multilevel"/>
    <w:tmpl w:val="B42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211EC"/>
    <w:multiLevelType w:val="multilevel"/>
    <w:tmpl w:val="6AB4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679683">
    <w:abstractNumId w:val="3"/>
  </w:num>
  <w:num w:numId="2" w16cid:durableId="1980568443">
    <w:abstractNumId w:val="0"/>
  </w:num>
  <w:num w:numId="3" w16cid:durableId="1037126738">
    <w:abstractNumId w:val="4"/>
  </w:num>
  <w:num w:numId="4" w16cid:durableId="1422066036">
    <w:abstractNumId w:val="1"/>
  </w:num>
  <w:num w:numId="5" w16cid:durableId="138959467">
    <w:abstractNumId w:val="2"/>
  </w:num>
  <w:num w:numId="6" w16cid:durableId="1975259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FD"/>
    <w:rsid w:val="00011992"/>
    <w:rsid w:val="00083B30"/>
    <w:rsid w:val="000D4F32"/>
    <w:rsid w:val="000D4FFD"/>
    <w:rsid w:val="00157F4C"/>
    <w:rsid w:val="002E0DB7"/>
    <w:rsid w:val="004D20A6"/>
    <w:rsid w:val="00583454"/>
    <w:rsid w:val="00602C36"/>
    <w:rsid w:val="009A17DD"/>
    <w:rsid w:val="00AC6233"/>
    <w:rsid w:val="00B26A9A"/>
    <w:rsid w:val="00C4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2DDF"/>
  <w15:chartTrackingRefBased/>
  <w15:docId w15:val="{DB86AF4F-E8EF-4882-8B07-C0A467F2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FFD"/>
    <w:rPr>
      <w:rFonts w:eastAsiaTheme="majorEastAsia" w:cstheme="majorBidi"/>
      <w:color w:val="272727" w:themeColor="text1" w:themeTint="D8"/>
    </w:rPr>
  </w:style>
  <w:style w:type="paragraph" w:styleId="Title">
    <w:name w:val="Title"/>
    <w:basedOn w:val="Normal"/>
    <w:next w:val="Normal"/>
    <w:link w:val="TitleChar"/>
    <w:uiPriority w:val="10"/>
    <w:qFormat/>
    <w:rsid w:val="000D4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FFD"/>
    <w:pPr>
      <w:spacing w:before="160"/>
      <w:jc w:val="center"/>
    </w:pPr>
    <w:rPr>
      <w:i/>
      <w:iCs/>
      <w:color w:val="404040" w:themeColor="text1" w:themeTint="BF"/>
    </w:rPr>
  </w:style>
  <w:style w:type="character" w:customStyle="1" w:styleId="QuoteChar">
    <w:name w:val="Quote Char"/>
    <w:basedOn w:val="DefaultParagraphFont"/>
    <w:link w:val="Quote"/>
    <w:uiPriority w:val="29"/>
    <w:rsid w:val="000D4FFD"/>
    <w:rPr>
      <w:i/>
      <w:iCs/>
      <w:color w:val="404040" w:themeColor="text1" w:themeTint="BF"/>
    </w:rPr>
  </w:style>
  <w:style w:type="paragraph" w:styleId="ListParagraph">
    <w:name w:val="List Paragraph"/>
    <w:basedOn w:val="Normal"/>
    <w:uiPriority w:val="34"/>
    <w:qFormat/>
    <w:rsid w:val="000D4FFD"/>
    <w:pPr>
      <w:ind w:left="720"/>
      <w:contextualSpacing/>
    </w:pPr>
  </w:style>
  <w:style w:type="character" w:styleId="IntenseEmphasis">
    <w:name w:val="Intense Emphasis"/>
    <w:basedOn w:val="DefaultParagraphFont"/>
    <w:uiPriority w:val="21"/>
    <w:qFormat/>
    <w:rsid w:val="000D4FFD"/>
    <w:rPr>
      <w:i/>
      <w:iCs/>
      <w:color w:val="0F4761" w:themeColor="accent1" w:themeShade="BF"/>
    </w:rPr>
  </w:style>
  <w:style w:type="paragraph" w:styleId="IntenseQuote">
    <w:name w:val="Intense Quote"/>
    <w:basedOn w:val="Normal"/>
    <w:next w:val="Normal"/>
    <w:link w:val="IntenseQuoteChar"/>
    <w:uiPriority w:val="30"/>
    <w:qFormat/>
    <w:rsid w:val="000D4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FFD"/>
    <w:rPr>
      <w:i/>
      <w:iCs/>
      <w:color w:val="0F4761" w:themeColor="accent1" w:themeShade="BF"/>
    </w:rPr>
  </w:style>
  <w:style w:type="character" w:styleId="IntenseReference">
    <w:name w:val="Intense Reference"/>
    <w:basedOn w:val="DefaultParagraphFont"/>
    <w:uiPriority w:val="32"/>
    <w:qFormat/>
    <w:rsid w:val="000D4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3063">
      <w:bodyDiv w:val="1"/>
      <w:marLeft w:val="0"/>
      <w:marRight w:val="0"/>
      <w:marTop w:val="0"/>
      <w:marBottom w:val="0"/>
      <w:divBdr>
        <w:top w:val="none" w:sz="0" w:space="0" w:color="auto"/>
        <w:left w:val="none" w:sz="0" w:space="0" w:color="auto"/>
        <w:bottom w:val="none" w:sz="0" w:space="0" w:color="auto"/>
        <w:right w:val="none" w:sz="0" w:space="0" w:color="auto"/>
      </w:divBdr>
      <w:divsChild>
        <w:div w:id="1367831623">
          <w:marLeft w:val="0"/>
          <w:marRight w:val="0"/>
          <w:marTop w:val="0"/>
          <w:marBottom w:val="0"/>
          <w:divBdr>
            <w:top w:val="none" w:sz="0" w:space="0" w:color="auto"/>
            <w:left w:val="none" w:sz="0" w:space="0" w:color="auto"/>
            <w:bottom w:val="none" w:sz="0" w:space="0" w:color="auto"/>
            <w:right w:val="none" w:sz="0" w:space="0" w:color="auto"/>
          </w:divBdr>
          <w:divsChild>
            <w:div w:id="1249784">
              <w:marLeft w:val="0"/>
              <w:marRight w:val="0"/>
              <w:marTop w:val="0"/>
              <w:marBottom w:val="0"/>
              <w:divBdr>
                <w:top w:val="none" w:sz="0" w:space="0" w:color="auto"/>
                <w:left w:val="none" w:sz="0" w:space="0" w:color="auto"/>
                <w:bottom w:val="none" w:sz="0" w:space="0" w:color="auto"/>
                <w:right w:val="none" w:sz="0" w:space="0" w:color="auto"/>
              </w:divBdr>
              <w:divsChild>
                <w:div w:id="1111976629">
                  <w:marLeft w:val="0"/>
                  <w:marRight w:val="0"/>
                  <w:marTop w:val="0"/>
                  <w:marBottom w:val="0"/>
                  <w:divBdr>
                    <w:top w:val="none" w:sz="0" w:space="0" w:color="auto"/>
                    <w:left w:val="none" w:sz="0" w:space="0" w:color="auto"/>
                    <w:bottom w:val="none" w:sz="0" w:space="0" w:color="auto"/>
                    <w:right w:val="none" w:sz="0" w:space="0" w:color="auto"/>
                  </w:divBdr>
                  <w:divsChild>
                    <w:div w:id="692919957">
                      <w:marLeft w:val="0"/>
                      <w:marRight w:val="0"/>
                      <w:marTop w:val="0"/>
                      <w:marBottom w:val="0"/>
                      <w:divBdr>
                        <w:top w:val="none" w:sz="0" w:space="0" w:color="auto"/>
                        <w:left w:val="none" w:sz="0" w:space="0" w:color="auto"/>
                        <w:bottom w:val="none" w:sz="0" w:space="0" w:color="auto"/>
                        <w:right w:val="none" w:sz="0" w:space="0" w:color="auto"/>
                      </w:divBdr>
                      <w:divsChild>
                        <w:div w:id="1840147273">
                          <w:marLeft w:val="0"/>
                          <w:marRight w:val="0"/>
                          <w:marTop w:val="0"/>
                          <w:marBottom w:val="0"/>
                          <w:divBdr>
                            <w:top w:val="none" w:sz="0" w:space="0" w:color="auto"/>
                            <w:left w:val="none" w:sz="0" w:space="0" w:color="auto"/>
                            <w:bottom w:val="single" w:sz="6" w:space="0" w:color="D9DFE7"/>
                            <w:right w:val="none" w:sz="0" w:space="0" w:color="auto"/>
                          </w:divBdr>
                          <w:divsChild>
                            <w:div w:id="1521312925">
                              <w:marLeft w:val="0"/>
                              <w:marRight w:val="0"/>
                              <w:marTop w:val="0"/>
                              <w:marBottom w:val="0"/>
                              <w:divBdr>
                                <w:top w:val="none" w:sz="0" w:space="0" w:color="auto"/>
                                <w:left w:val="none" w:sz="0" w:space="0" w:color="auto"/>
                                <w:bottom w:val="none" w:sz="0" w:space="0" w:color="auto"/>
                                <w:right w:val="none" w:sz="0" w:space="0" w:color="auto"/>
                              </w:divBdr>
                            </w:div>
                          </w:divsChild>
                        </w:div>
                        <w:div w:id="1785347838">
                          <w:marLeft w:val="0"/>
                          <w:marRight w:val="0"/>
                          <w:marTop w:val="0"/>
                          <w:marBottom w:val="0"/>
                          <w:divBdr>
                            <w:top w:val="none" w:sz="0" w:space="0" w:color="auto"/>
                            <w:left w:val="none" w:sz="0" w:space="0" w:color="auto"/>
                            <w:bottom w:val="none" w:sz="0" w:space="0" w:color="auto"/>
                            <w:right w:val="none" w:sz="0" w:space="0" w:color="auto"/>
                          </w:divBdr>
                          <w:divsChild>
                            <w:div w:id="1863472785">
                              <w:marLeft w:val="0"/>
                              <w:marRight w:val="840"/>
                              <w:marTop w:val="0"/>
                              <w:marBottom w:val="0"/>
                              <w:divBdr>
                                <w:top w:val="none" w:sz="0" w:space="0" w:color="auto"/>
                                <w:left w:val="none" w:sz="0" w:space="0" w:color="auto"/>
                                <w:bottom w:val="none" w:sz="0" w:space="0" w:color="auto"/>
                                <w:right w:val="none" w:sz="0" w:space="0" w:color="auto"/>
                              </w:divBdr>
                            </w:div>
                            <w:div w:id="341706608">
                              <w:marLeft w:val="0"/>
                              <w:marRight w:val="0"/>
                              <w:marTop w:val="0"/>
                              <w:marBottom w:val="0"/>
                              <w:divBdr>
                                <w:top w:val="none" w:sz="0" w:space="0" w:color="auto"/>
                                <w:left w:val="none" w:sz="0" w:space="0" w:color="auto"/>
                                <w:bottom w:val="none" w:sz="0" w:space="0" w:color="auto"/>
                                <w:right w:val="none" w:sz="0" w:space="0" w:color="auto"/>
                              </w:divBdr>
                              <w:divsChild>
                                <w:div w:id="156043107">
                                  <w:marLeft w:val="0"/>
                                  <w:marRight w:val="0"/>
                                  <w:marTop w:val="0"/>
                                  <w:marBottom w:val="0"/>
                                  <w:divBdr>
                                    <w:top w:val="none" w:sz="0" w:space="0" w:color="auto"/>
                                    <w:left w:val="none" w:sz="0" w:space="0" w:color="auto"/>
                                    <w:bottom w:val="none" w:sz="0" w:space="0" w:color="auto"/>
                                    <w:right w:val="none" w:sz="0" w:space="0" w:color="auto"/>
                                  </w:divBdr>
                                </w:div>
                                <w:div w:id="2085254234">
                                  <w:marLeft w:val="0"/>
                                  <w:marRight w:val="0"/>
                                  <w:marTop w:val="0"/>
                                  <w:marBottom w:val="0"/>
                                  <w:divBdr>
                                    <w:top w:val="none" w:sz="0" w:space="0" w:color="auto"/>
                                    <w:left w:val="none" w:sz="0" w:space="0" w:color="auto"/>
                                    <w:bottom w:val="none" w:sz="0" w:space="0" w:color="auto"/>
                                    <w:right w:val="none" w:sz="0" w:space="0" w:color="auto"/>
                                  </w:divBdr>
                                </w:div>
                                <w:div w:id="1385107755">
                                  <w:marLeft w:val="0"/>
                                  <w:marRight w:val="0"/>
                                  <w:marTop w:val="0"/>
                                  <w:marBottom w:val="0"/>
                                  <w:divBdr>
                                    <w:top w:val="none" w:sz="0" w:space="0" w:color="auto"/>
                                    <w:left w:val="none" w:sz="0" w:space="0" w:color="auto"/>
                                    <w:bottom w:val="none" w:sz="0" w:space="0" w:color="auto"/>
                                    <w:right w:val="none" w:sz="0" w:space="0" w:color="auto"/>
                                  </w:divBdr>
                                </w:div>
                                <w:div w:id="969822484">
                                  <w:marLeft w:val="0"/>
                                  <w:marRight w:val="0"/>
                                  <w:marTop w:val="0"/>
                                  <w:marBottom w:val="0"/>
                                  <w:divBdr>
                                    <w:top w:val="none" w:sz="0" w:space="0" w:color="auto"/>
                                    <w:left w:val="none" w:sz="0" w:space="0" w:color="auto"/>
                                    <w:bottom w:val="none" w:sz="0" w:space="0" w:color="auto"/>
                                    <w:right w:val="none" w:sz="0" w:space="0" w:color="auto"/>
                                  </w:divBdr>
                                </w:div>
                                <w:div w:id="454637061">
                                  <w:marLeft w:val="0"/>
                                  <w:marRight w:val="0"/>
                                  <w:marTop w:val="0"/>
                                  <w:marBottom w:val="0"/>
                                  <w:divBdr>
                                    <w:top w:val="none" w:sz="0" w:space="0" w:color="auto"/>
                                    <w:left w:val="none" w:sz="0" w:space="0" w:color="auto"/>
                                    <w:bottom w:val="none" w:sz="0" w:space="0" w:color="auto"/>
                                    <w:right w:val="none" w:sz="0" w:space="0" w:color="auto"/>
                                  </w:divBdr>
                                </w:div>
                                <w:div w:id="1685283667">
                                  <w:marLeft w:val="0"/>
                                  <w:marRight w:val="0"/>
                                  <w:marTop w:val="0"/>
                                  <w:marBottom w:val="0"/>
                                  <w:divBdr>
                                    <w:top w:val="none" w:sz="0" w:space="0" w:color="auto"/>
                                    <w:left w:val="none" w:sz="0" w:space="0" w:color="auto"/>
                                    <w:bottom w:val="none" w:sz="0" w:space="0" w:color="auto"/>
                                    <w:right w:val="none" w:sz="0" w:space="0" w:color="auto"/>
                                  </w:divBdr>
                                </w:div>
                              </w:divsChild>
                            </w:div>
                            <w:div w:id="14003955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791">
                  <w:marLeft w:val="0"/>
                  <w:marRight w:val="0"/>
                  <w:marTop w:val="0"/>
                  <w:marBottom w:val="0"/>
                  <w:divBdr>
                    <w:top w:val="none" w:sz="0" w:space="0" w:color="auto"/>
                    <w:left w:val="none" w:sz="0" w:space="0" w:color="auto"/>
                    <w:bottom w:val="none" w:sz="0" w:space="0" w:color="auto"/>
                    <w:right w:val="none" w:sz="0" w:space="0" w:color="auto"/>
                  </w:divBdr>
                  <w:divsChild>
                    <w:div w:id="1797404132">
                      <w:marLeft w:val="0"/>
                      <w:marRight w:val="0"/>
                      <w:marTop w:val="0"/>
                      <w:marBottom w:val="0"/>
                      <w:divBdr>
                        <w:top w:val="none" w:sz="0" w:space="0" w:color="auto"/>
                        <w:left w:val="none" w:sz="0" w:space="0" w:color="auto"/>
                        <w:bottom w:val="none" w:sz="0" w:space="0" w:color="auto"/>
                        <w:right w:val="none" w:sz="0" w:space="0" w:color="auto"/>
                      </w:divBdr>
                      <w:divsChild>
                        <w:div w:id="998339503">
                          <w:marLeft w:val="-240"/>
                          <w:marRight w:val="-240"/>
                          <w:marTop w:val="0"/>
                          <w:marBottom w:val="0"/>
                          <w:divBdr>
                            <w:top w:val="none" w:sz="0" w:space="0" w:color="auto"/>
                            <w:left w:val="none" w:sz="0" w:space="0" w:color="auto"/>
                            <w:bottom w:val="none" w:sz="0" w:space="0" w:color="auto"/>
                            <w:right w:val="none" w:sz="0" w:space="0" w:color="auto"/>
                          </w:divBdr>
                          <w:divsChild>
                            <w:div w:id="914437839">
                              <w:marLeft w:val="0"/>
                              <w:marRight w:val="0"/>
                              <w:marTop w:val="0"/>
                              <w:marBottom w:val="0"/>
                              <w:divBdr>
                                <w:top w:val="none" w:sz="0" w:space="0" w:color="auto"/>
                                <w:left w:val="none" w:sz="0" w:space="0" w:color="auto"/>
                                <w:bottom w:val="none" w:sz="0" w:space="0" w:color="auto"/>
                                <w:right w:val="none" w:sz="0" w:space="0" w:color="auto"/>
                              </w:divBdr>
                            </w:div>
                          </w:divsChild>
                        </w:div>
                        <w:div w:id="181893788">
                          <w:marLeft w:val="-240"/>
                          <w:marRight w:val="-240"/>
                          <w:marTop w:val="0"/>
                          <w:marBottom w:val="0"/>
                          <w:divBdr>
                            <w:top w:val="none" w:sz="0" w:space="0" w:color="auto"/>
                            <w:left w:val="none" w:sz="0" w:space="0" w:color="auto"/>
                            <w:bottom w:val="none" w:sz="0" w:space="0" w:color="auto"/>
                            <w:right w:val="none" w:sz="0" w:space="0" w:color="auto"/>
                          </w:divBdr>
                          <w:divsChild>
                            <w:div w:id="161164968">
                              <w:marLeft w:val="0"/>
                              <w:marRight w:val="0"/>
                              <w:marTop w:val="0"/>
                              <w:marBottom w:val="0"/>
                              <w:divBdr>
                                <w:top w:val="none" w:sz="0" w:space="0" w:color="auto"/>
                                <w:left w:val="none" w:sz="0" w:space="0" w:color="auto"/>
                                <w:bottom w:val="none" w:sz="0" w:space="0" w:color="auto"/>
                                <w:right w:val="none" w:sz="0" w:space="0" w:color="auto"/>
                              </w:divBdr>
                              <w:divsChild>
                                <w:div w:id="752510780">
                                  <w:marLeft w:val="0"/>
                                  <w:marRight w:val="0"/>
                                  <w:marTop w:val="0"/>
                                  <w:marBottom w:val="0"/>
                                  <w:divBdr>
                                    <w:top w:val="none" w:sz="0" w:space="0" w:color="auto"/>
                                    <w:left w:val="none" w:sz="0" w:space="0" w:color="auto"/>
                                    <w:bottom w:val="none" w:sz="0" w:space="0" w:color="auto"/>
                                    <w:right w:val="none" w:sz="0" w:space="0" w:color="auto"/>
                                  </w:divBdr>
                                  <w:divsChild>
                                    <w:div w:id="417214330">
                                      <w:marLeft w:val="0"/>
                                      <w:marRight w:val="0"/>
                                      <w:marTop w:val="0"/>
                                      <w:marBottom w:val="0"/>
                                      <w:divBdr>
                                        <w:top w:val="none" w:sz="0" w:space="0" w:color="auto"/>
                                        <w:left w:val="none" w:sz="0" w:space="0" w:color="auto"/>
                                        <w:bottom w:val="none" w:sz="0" w:space="0" w:color="auto"/>
                                        <w:right w:val="none" w:sz="0" w:space="0" w:color="auto"/>
                                      </w:divBdr>
                                    </w:div>
                                    <w:div w:id="5132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6908">
                      <w:marLeft w:val="0"/>
                      <w:marRight w:val="0"/>
                      <w:marTop w:val="0"/>
                      <w:marBottom w:val="0"/>
                      <w:divBdr>
                        <w:top w:val="none" w:sz="0" w:space="0" w:color="auto"/>
                        <w:left w:val="none" w:sz="0" w:space="0" w:color="auto"/>
                        <w:bottom w:val="none" w:sz="0" w:space="0" w:color="auto"/>
                        <w:right w:val="none" w:sz="0" w:space="0" w:color="auto"/>
                      </w:divBdr>
                      <w:divsChild>
                        <w:div w:id="957417740">
                          <w:marLeft w:val="0"/>
                          <w:marRight w:val="0"/>
                          <w:marTop w:val="0"/>
                          <w:marBottom w:val="0"/>
                          <w:divBdr>
                            <w:top w:val="none" w:sz="0" w:space="0" w:color="auto"/>
                            <w:left w:val="none" w:sz="0" w:space="0" w:color="auto"/>
                            <w:bottom w:val="none" w:sz="0" w:space="0" w:color="auto"/>
                            <w:right w:val="none" w:sz="0" w:space="0" w:color="auto"/>
                          </w:divBdr>
                          <w:divsChild>
                            <w:div w:id="1593926881">
                              <w:marLeft w:val="0"/>
                              <w:marRight w:val="0"/>
                              <w:marTop w:val="0"/>
                              <w:marBottom w:val="0"/>
                              <w:divBdr>
                                <w:top w:val="none" w:sz="0" w:space="0" w:color="auto"/>
                                <w:left w:val="none" w:sz="0" w:space="0" w:color="auto"/>
                                <w:bottom w:val="none" w:sz="0" w:space="0" w:color="auto"/>
                                <w:right w:val="none" w:sz="0" w:space="0" w:color="auto"/>
                              </w:divBdr>
                              <w:divsChild>
                                <w:div w:id="1435782489">
                                  <w:marLeft w:val="-240"/>
                                  <w:marRight w:val="-240"/>
                                  <w:marTop w:val="0"/>
                                  <w:marBottom w:val="0"/>
                                  <w:divBdr>
                                    <w:top w:val="none" w:sz="0" w:space="0" w:color="auto"/>
                                    <w:left w:val="none" w:sz="0" w:space="0" w:color="auto"/>
                                    <w:bottom w:val="none" w:sz="0" w:space="0" w:color="auto"/>
                                    <w:right w:val="none" w:sz="0" w:space="0" w:color="auto"/>
                                  </w:divBdr>
                                  <w:divsChild>
                                    <w:div w:id="127210087">
                                      <w:marLeft w:val="0"/>
                                      <w:marRight w:val="0"/>
                                      <w:marTop w:val="0"/>
                                      <w:marBottom w:val="0"/>
                                      <w:divBdr>
                                        <w:top w:val="none" w:sz="0" w:space="0" w:color="auto"/>
                                        <w:left w:val="none" w:sz="0" w:space="0" w:color="auto"/>
                                        <w:bottom w:val="none" w:sz="0" w:space="0" w:color="auto"/>
                                        <w:right w:val="none" w:sz="0" w:space="0" w:color="auto"/>
                                      </w:divBdr>
                                      <w:divsChild>
                                        <w:div w:id="326784827">
                                          <w:marLeft w:val="-240"/>
                                          <w:marRight w:val="-240"/>
                                          <w:marTop w:val="0"/>
                                          <w:marBottom w:val="0"/>
                                          <w:divBdr>
                                            <w:top w:val="none" w:sz="0" w:space="0" w:color="auto"/>
                                            <w:left w:val="none" w:sz="0" w:space="0" w:color="auto"/>
                                            <w:bottom w:val="none" w:sz="0" w:space="0" w:color="auto"/>
                                            <w:right w:val="none" w:sz="0" w:space="0" w:color="auto"/>
                                          </w:divBdr>
                                          <w:divsChild>
                                            <w:div w:id="794131005">
                                              <w:marLeft w:val="0"/>
                                              <w:marRight w:val="0"/>
                                              <w:marTop w:val="0"/>
                                              <w:marBottom w:val="0"/>
                                              <w:divBdr>
                                                <w:top w:val="none" w:sz="0" w:space="0" w:color="auto"/>
                                                <w:left w:val="none" w:sz="0" w:space="0" w:color="auto"/>
                                                <w:bottom w:val="none" w:sz="0" w:space="0" w:color="auto"/>
                                                <w:right w:val="none" w:sz="0" w:space="0" w:color="auto"/>
                                              </w:divBdr>
                                              <w:divsChild>
                                                <w:div w:id="9284696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06698888">
                                          <w:marLeft w:val="-240"/>
                                          <w:marRight w:val="-240"/>
                                          <w:marTop w:val="0"/>
                                          <w:marBottom w:val="0"/>
                                          <w:divBdr>
                                            <w:top w:val="none" w:sz="0" w:space="0" w:color="auto"/>
                                            <w:left w:val="none" w:sz="0" w:space="0" w:color="auto"/>
                                            <w:bottom w:val="none" w:sz="0" w:space="0" w:color="auto"/>
                                            <w:right w:val="none" w:sz="0" w:space="0" w:color="auto"/>
                                          </w:divBdr>
                                          <w:divsChild>
                                            <w:div w:id="614597713">
                                              <w:marLeft w:val="0"/>
                                              <w:marRight w:val="0"/>
                                              <w:marTop w:val="0"/>
                                              <w:marBottom w:val="0"/>
                                              <w:divBdr>
                                                <w:top w:val="none" w:sz="0" w:space="0" w:color="auto"/>
                                                <w:left w:val="none" w:sz="0" w:space="0" w:color="auto"/>
                                                <w:bottom w:val="none" w:sz="0" w:space="0" w:color="auto"/>
                                                <w:right w:val="none" w:sz="0" w:space="0" w:color="auto"/>
                                              </w:divBdr>
                                              <w:divsChild>
                                                <w:div w:id="14157792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59176568">
                                      <w:marLeft w:val="0"/>
                                      <w:marRight w:val="0"/>
                                      <w:marTop w:val="0"/>
                                      <w:marBottom w:val="0"/>
                                      <w:divBdr>
                                        <w:top w:val="none" w:sz="0" w:space="0" w:color="auto"/>
                                        <w:left w:val="none" w:sz="0" w:space="0" w:color="auto"/>
                                        <w:bottom w:val="none" w:sz="0" w:space="0" w:color="auto"/>
                                        <w:right w:val="none" w:sz="0" w:space="0" w:color="auto"/>
                                      </w:divBdr>
                                      <w:divsChild>
                                        <w:div w:id="404381191">
                                          <w:marLeft w:val="-240"/>
                                          <w:marRight w:val="-240"/>
                                          <w:marTop w:val="0"/>
                                          <w:marBottom w:val="0"/>
                                          <w:divBdr>
                                            <w:top w:val="none" w:sz="0" w:space="0" w:color="auto"/>
                                            <w:left w:val="none" w:sz="0" w:space="0" w:color="auto"/>
                                            <w:bottom w:val="none" w:sz="0" w:space="0" w:color="auto"/>
                                            <w:right w:val="none" w:sz="0" w:space="0" w:color="auto"/>
                                          </w:divBdr>
                                          <w:divsChild>
                                            <w:div w:id="2074816623">
                                              <w:marLeft w:val="0"/>
                                              <w:marRight w:val="0"/>
                                              <w:marTop w:val="0"/>
                                              <w:marBottom w:val="0"/>
                                              <w:divBdr>
                                                <w:top w:val="none" w:sz="0" w:space="0" w:color="auto"/>
                                                <w:left w:val="none" w:sz="0" w:space="0" w:color="auto"/>
                                                <w:bottom w:val="none" w:sz="0" w:space="0" w:color="auto"/>
                                                <w:right w:val="none" w:sz="0" w:space="0" w:color="auto"/>
                                              </w:divBdr>
                                            </w:div>
                                            <w:div w:id="1005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76222">
                          <w:marLeft w:val="0"/>
                          <w:marRight w:val="0"/>
                          <w:marTop w:val="0"/>
                          <w:marBottom w:val="0"/>
                          <w:divBdr>
                            <w:top w:val="none" w:sz="0" w:space="0" w:color="auto"/>
                            <w:left w:val="none" w:sz="0" w:space="0" w:color="auto"/>
                            <w:bottom w:val="none" w:sz="0" w:space="0" w:color="auto"/>
                            <w:right w:val="none" w:sz="0" w:space="0" w:color="auto"/>
                          </w:divBdr>
                          <w:divsChild>
                            <w:div w:id="550116730">
                              <w:marLeft w:val="0"/>
                              <w:marRight w:val="0"/>
                              <w:marTop w:val="0"/>
                              <w:marBottom w:val="0"/>
                              <w:divBdr>
                                <w:top w:val="none" w:sz="0" w:space="0" w:color="auto"/>
                                <w:left w:val="none" w:sz="0" w:space="0" w:color="auto"/>
                                <w:bottom w:val="none" w:sz="0" w:space="0" w:color="auto"/>
                                <w:right w:val="none" w:sz="0" w:space="0" w:color="auto"/>
                              </w:divBdr>
                              <w:divsChild>
                                <w:div w:id="1310330841">
                                  <w:marLeft w:val="-240"/>
                                  <w:marRight w:val="-240"/>
                                  <w:marTop w:val="0"/>
                                  <w:marBottom w:val="0"/>
                                  <w:divBdr>
                                    <w:top w:val="none" w:sz="0" w:space="0" w:color="auto"/>
                                    <w:left w:val="none" w:sz="0" w:space="0" w:color="auto"/>
                                    <w:bottom w:val="none" w:sz="0" w:space="0" w:color="auto"/>
                                    <w:right w:val="none" w:sz="0" w:space="0" w:color="auto"/>
                                  </w:divBdr>
                                  <w:divsChild>
                                    <w:div w:id="1407457924">
                                      <w:marLeft w:val="0"/>
                                      <w:marRight w:val="0"/>
                                      <w:marTop w:val="0"/>
                                      <w:marBottom w:val="0"/>
                                      <w:divBdr>
                                        <w:top w:val="none" w:sz="0" w:space="0" w:color="auto"/>
                                        <w:left w:val="none" w:sz="0" w:space="0" w:color="auto"/>
                                        <w:bottom w:val="none" w:sz="0" w:space="0" w:color="auto"/>
                                        <w:right w:val="none" w:sz="0" w:space="0" w:color="auto"/>
                                      </w:divBdr>
                                      <w:divsChild>
                                        <w:div w:id="6899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3648">
                                  <w:marLeft w:val="-240"/>
                                  <w:marRight w:val="-240"/>
                                  <w:marTop w:val="0"/>
                                  <w:marBottom w:val="0"/>
                                  <w:divBdr>
                                    <w:top w:val="none" w:sz="0" w:space="0" w:color="auto"/>
                                    <w:left w:val="none" w:sz="0" w:space="0" w:color="auto"/>
                                    <w:bottom w:val="none" w:sz="0" w:space="0" w:color="auto"/>
                                    <w:right w:val="none" w:sz="0" w:space="0" w:color="auto"/>
                                  </w:divBdr>
                                  <w:divsChild>
                                    <w:div w:id="1757551718">
                                      <w:marLeft w:val="0"/>
                                      <w:marRight w:val="0"/>
                                      <w:marTop w:val="0"/>
                                      <w:marBottom w:val="0"/>
                                      <w:divBdr>
                                        <w:top w:val="none" w:sz="0" w:space="0" w:color="auto"/>
                                        <w:left w:val="none" w:sz="0" w:space="0" w:color="auto"/>
                                        <w:bottom w:val="none" w:sz="0" w:space="0" w:color="auto"/>
                                        <w:right w:val="none" w:sz="0" w:space="0" w:color="auto"/>
                                      </w:divBdr>
                                      <w:divsChild>
                                        <w:div w:id="183633814">
                                          <w:marLeft w:val="180"/>
                                          <w:marRight w:val="180"/>
                                          <w:marTop w:val="0"/>
                                          <w:marBottom w:val="0"/>
                                          <w:divBdr>
                                            <w:top w:val="none" w:sz="0" w:space="0" w:color="auto"/>
                                            <w:left w:val="none" w:sz="0" w:space="0" w:color="auto"/>
                                            <w:bottom w:val="none" w:sz="0" w:space="0" w:color="auto"/>
                                            <w:right w:val="none" w:sz="0" w:space="0" w:color="auto"/>
                                          </w:divBdr>
                                        </w:div>
                                        <w:div w:id="140196308">
                                          <w:marLeft w:val="180"/>
                                          <w:marRight w:val="180"/>
                                          <w:marTop w:val="0"/>
                                          <w:marBottom w:val="0"/>
                                          <w:divBdr>
                                            <w:top w:val="none" w:sz="0" w:space="0" w:color="auto"/>
                                            <w:left w:val="none" w:sz="0" w:space="0" w:color="auto"/>
                                            <w:bottom w:val="none" w:sz="0" w:space="0" w:color="auto"/>
                                            <w:right w:val="none" w:sz="0" w:space="0" w:color="auto"/>
                                          </w:divBdr>
                                        </w:div>
                                        <w:div w:id="88742616">
                                          <w:marLeft w:val="180"/>
                                          <w:marRight w:val="180"/>
                                          <w:marTop w:val="0"/>
                                          <w:marBottom w:val="0"/>
                                          <w:divBdr>
                                            <w:top w:val="none" w:sz="0" w:space="0" w:color="auto"/>
                                            <w:left w:val="none" w:sz="0" w:space="0" w:color="auto"/>
                                            <w:bottom w:val="none" w:sz="0" w:space="0" w:color="auto"/>
                                            <w:right w:val="none" w:sz="0" w:space="0" w:color="auto"/>
                                          </w:divBdr>
                                        </w:div>
                                        <w:div w:id="1856728016">
                                          <w:marLeft w:val="180"/>
                                          <w:marRight w:val="180"/>
                                          <w:marTop w:val="0"/>
                                          <w:marBottom w:val="0"/>
                                          <w:divBdr>
                                            <w:top w:val="none" w:sz="0" w:space="0" w:color="auto"/>
                                            <w:left w:val="none" w:sz="0" w:space="0" w:color="auto"/>
                                            <w:bottom w:val="none" w:sz="0" w:space="0" w:color="auto"/>
                                            <w:right w:val="none" w:sz="0" w:space="0" w:color="auto"/>
                                          </w:divBdr>
                                        </w:div>
                                        <w:div w:id="1160196454">
                                          <w:marLeft w:val="180"/>
                                          <w:marRight w:val="180"/>
                                          <w:marTop w:val="0"/>
                                          <w:marBottom w:val="0"/>
                                          <w:divBdr>
                                            <w:top w:val="none" w:sz="0" w:space="0" w:color="auto"/>
                                            <w:left w:val="none" w:sz="0" w:space="0" w:color="auto"/>
                                            <w:bottom w:val="none" w:sz="0" w:space="0" w:color="auto"/>
                                            <w:right w:val="none" w:sz="0" w:space="0" w:color="auto"/>
                                          </w:divBdr>
                                        </w:div>
                                        <w:div w:id="434059676">
                                          <w:marLeft w:val="180"/>
                                          <w:marRight w:val="180"/>
                                          <w:marTop w:val="0"/>
                                          <w:marBottom w:val="0"/>
                                          <w:divBdr>
                                            <w:top w:val="none" w:sz="0" w:space="0" w:color="auto"/>
                                            <w:left w:val="none" w:sz="0" w:space="0" w:color="auto"/>
                                            <w:bottom w:val="none" w:sz="0" w:space="0" w:color="auto"/>
                                            <w:right w:val="none" w:sz="0" w:space="0" w:color="auto"/>
                                          </w:divBdr>
                                        </w:div>
                                        <w:div w:id="871264354">
                                          <w:marLeft w:val="180"/>
                                          <w:marRight w:val="180"/>
                                          <w:marTop w:val="0"/>
                                          <w:marBottom w:val="0"/>
                                          <w:divBdr>
                                            <w:top w:val="none" w:sz="0" w:space="0" w:color="auto"/>
                                            <w:left w:val="none" w:sz="0" w:space="0" w:color="auto"/>
                                            <w:bottom w:val="none" w:sz="0" w:space="0" w:color="auto"/>
                                            <w:right w:val="none" w:sz="0" w:space="0" w:color="auto"/>
                                          </w:divBdr>
                                        </w:div>
                                        <w:div w:id="123816732">
                                          <w:marLeft w:val="180"/>
                                          <w:marRight w:val="180"/>
                                          <w:marTop w:val="0"/>
                                          <w:marBottom w:val="0"/>
                                          <w:divBdr>
                                            <w:top w:val="none" w:sz="0" w:space="0" w:color="auto"/>
                                            <w:left w:val="none" w:sz="0" w:space="0" w:color="auto"/>
                                            <w:bottom w:val="none" w:sz="0" w:space="0" w:color="auto"/>
                                            <w:right w:val="none" w:sz="0" w:space="0" w:color="auto"/>
                                          </w:divBdr>
                                        </w:div>
                                        <w:div w:id="329914412">
                                          <w:marLeft w:val="180"/>
                                          <w:marRight w:val="180"/>
                                          <w:marTop w:val="0"/>
                                          <w:marBottom w:val="0"/>
                                          <w:divBdr>
                                            <w:top w:val="none" w:sz="0" w:space="0" w:color="auto"/>
                                            <w:left w:val="none" w:sz="0" w:space="0" w:color="auto"/>
                                            <w:bottom w:val="none" w:sz="0" w:space="0" w:color="auto"/>
                                            <w:right w:val="none" w:sz="0" w:space="0" w:color="auto"/>
                                          </w:divBdr>
                                        </w:div>
                                      </w:divsChild>
                                    </w:div>
                                    <w:div w:id="20921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ci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info@financial-ombudsman.org.uk" TargetMode="External"/><Relationship Id="rId5" Type="http://schemas.openxmlformats.org/officeDocument/2006/relationships/hyperlink" Target="tel:080002345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Forrest</dc:creator>
  <cp:keywords/>
  <dc:description/>
  <cp:lastModifiedBy>David Forrest</cp:lastModifiedBy>
  <cp:revision>2</cp:revision>
  <dcterms:created xsi:type="dcterms:W3CDTF">2025-02-13T08:32:00Z</dcterms:created>
  <dcterms:modified xsi:type="dcterms:W3CDTF">2025-02-13T08:32:00Z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92e18f-0b8c-434c-ac8e-96b4cca4ff10_Enabled">
    <vt:lpwstr>true</vt:lpwstr>
  </property>
  <property fmtid="{D5CDD505-2E9C-101B-9397-08002B2CF9AE}" pid="3" name="MSIP_Label_e092e18f-0b8c-434c-ac8e-96b4cca4ff10_SetDate">
    <vt:lpwstr>2025-02-12T11:38:52Z</vt:lpwstr>
  </property>
  <property fmtid="{D5CDD505-2E9C-101B-9397-08002B2CF9AE}" pid="4" name="MSIP_Label_e092e18f-0b8c-434c-ac8e-96b4cca4ff10_Method">
    <vt:lpwstr>Standard</vt:lpwstr>
  </property>
  <property fmtid="{D5CDD505-2E9C-101B-9397-08002B2CF9AE}" pid="5" name="MSIP_Label_e092e18f-0b8c-434c-ac8e-96b4cca4ff10_Name">
    <vt:lpwstr>BMC-Confidential</vt:lpwstr>
  </property>
  <property fmtid="{D5CDD505-2E9C-101B-9397-08002B2CF9AE}" pid="6" name="MSIP_Label_e092e18f-0b8c-434c-ac8e-96b4cca4ff10_SiteId">
    <vt:lpwstr>6be4dec0-f51d-40ce-a718-ee368b6a91ad</vt:lpwstr>
  </property>
  <property fmtid="{D5CDD505-2E9C-101B-9397-08002B2CF9AE}" pid="7" name="MSIP_Label_e092e18f-0b8c-434c-ac8e-96b4cca4ff10_ActionId">
    <vt:lpwstr>d608c948-d1e3-4d54-adf5-8ad6f387aa2d</vt:lpwstr>
  </property>
  <property fmtid="{D5CDD505-2E9C-101B-9397-08002B2CF9AE}" pid="8" name="MSIP_Label_e092e18f-0b8c-434c-ac8e-96b4cca4ff10_ContentBits">
    <vt:lpwstr>0</vt:lpwstr>
  </property>
</Properties>
</file>